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463"/>
      </w:tblGrid>
      <w:tr w:rsidR="005D38F7" w:rsidTr="00D8212A">
        <w:tc>
          <w:tcPr>
            <w:tcW w:w="9463" w:type="dxa"/>
          </w:tcPr>
          <w:p w:rsidR="005D38F7" w:rsidRDefault="005D38F7" w:rsidP="001458E4">
            <w:pPr>
              <w:jc w:val="center"/>
              <w:rPr>
                <w:rFonts w:ascii="TimesDL" w:hAnsi="TimesDL"/>
                <w:sz w:val="18"/>
              </w:rPr>
            </w:pPr>
            <w:r w:rsidRPr="00C13A51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44.95pt" o:ole="" fillcolor="window">
                  <v:imagedata r:id="rId5" o:title=""/>
                </v:shape>
                <o:OLEObject Type="Embed" ProgID="Word.Picture.8" ShapeID="_x0000_i1025" DrawAspect="Content" ObjectID="_1835938297" r:id="rId6"/>
              </w:object>
            </w:r>
          </w:p>
        </w:tc>
      </w:tr>
    </w:tbl>
    <w:p w:rsidR="005D38F7" w:rsidRPr="00D8212A" w:rsidRDefault="005D38F7" w:rsidP="005D38F7">
      <w:pPr>
        <w:jc w:val="center"/>
        <w:rPr>
          <w:spacing w:val="100"/>
          <w:sz w:val="16"/>
        </w:rPr>
      </w:pPr>
    </w:p>
    <w:p w:rsidR="005D38F7" w:rsidRPr="00E76039" w:rsidRDefault="005D38F7" w:rsidP="005D38F7">
      <w:pPr>
        <w:jc w:val="center"/>
        <w:rPr>
          <w:sz w:val="32"/>
        </w:rPr>
      </w:pPr>
      <w:r>
        <w:rPr>
          <w:sz w:val="32"/>
        </w:rPr>
        <w:t>АДМИНИСТРАЦИЯ</w:t>
      </w:r>
    </w:p>
    <w:p w:rsidR="005D38F7" w:rsidRDefault="005D38F7" w:rsidP="005D38F7">
      <w:pPr>
        <w:jc w:val="center"/>
        <w:rPr>
          <w:rFonts w:ascii="Baltica" w:hAnsi="Baltica"/>
          <w:sz w:val="32"/>
        </w:rPr>
      </w:pPr>
      <w:r>
        <w:rPr>
          <w:rFonts w:ascii="Baltica" w:hAnsi="Baltica"/>
          <w:sz w:val="32"/>
        </w:rPr>
        <w:t>ВО</w:t>
      </w:r>
      <w:r w:rsidR="00CA57CF">
        <w:rPr>
          <w:rFonts w:ascii="Baltica" w:hAnsi="Baltica"/>
          <w:sz w:val="32"/>
        </w:rPr>
        <w:t xml:space="preserve">ЗНЕСЕНСКОГО МУНИЦИПАЛЬНОГО </w:t>
      </w:r>
      <w:r w:rsidR="00CA57CF" w:rsidRPr="00CA57CF">
        <w:rPr>
          <w:sz w:val="32"/>
        </w:rPr>
        <w:t>ОКРУ</w:t>
      </w:r>
      <w:r w:rsidR="00CA57CF">
        <w:rPr>
          <w:rFonts w:ascii="Calibri" w:hAnsi="Calibri"/>
          <w:sz w:val="32"/>
        </w:rPr>
        <w:t>Г</w:t>
      </w:r>
      <w:r>
        <w:rPr>
          <w:rFonts w:ascii="Baltica" w:hAnsi="Baltica"/>
          <w:sz w:val="32"/>
        </w:rPr>
        <w:t>А</w:t>
      </w:r>
    </w:p>
    <w:p w:rsidR="005D38F7" w:rsidRDefault="005D38F7" w:rsidP="005D38F7">
      <w:pPr>
        <w:jc w:val="center"/>
        <w:rPr>
          <w:sz w:val="32"/>
        </w:rPr>
      </w:pPr>
      <w:r>
        <w:rPr>
          <w:sz w:val="32"/>
        </w:rPr>
        <w:t>НИЖЕГОРОДСКОЙ ОБЛАСТИ</w:t>
      </w:r>
    </w:p>
    <w:p w:rsidR="000E20EB" w:rsidRDefault="000E20EB" w:rsidP="005D38F7">
      <w:pPr>
        <w:jc w:val="center"/>
        <w:rPr>
          <w:sz w:val="32"/>
        </w:rPr>
      </w:pPr>
    </w:p>
    <w:p w:rsidR="005D38F7" w:rsidRDefault="005D38F7" w:rsidP="005D38F7">
      <w:pPr>
        <w:jc w:val="center"/>
        <w:rPr>
          <w:spacing w:val="100"/>
          <w:sz w:val="36"/>
        </w:rPr>
      </w:pPr>
      <w:r w:rsidRPr="000E20EB">
        <w:rPr>
          <w:spacing w:val="100"/>
          <w:sz w:val="32"/>
        </w:rPr>
        <w:t>ПОСТАНОВЛЕНИЕ</w:t>
      </w:r>
    </w:p>
    <w:p w:rsidR="005D38F7" w:rsidRPr="00187C85" w:rsidRDefault="005864C6" w:rsidP="00D8212A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D8212A">
        <w:rPr>
          <w:sz w:val="28"/>
          <w:szCs w:val="28"/>
        </w:rPr>
        <w:t xml:space="preserve"> </w:t>
      </w:r>
      <w:r w:rsidR="00E91C2A">
        <w:rPr>
          <w:sz w:val="28"/>
          <w:szCs w:val="28"/>
        </w:rPr>
        <w:t>ма</w:t>
      </w:r>
      <w:r w:rsidR="002E19A8">
        <w:rPr>
          <w:sz w:val="28"/>
          <w:szCs w:val="28"/>
        </w:rPr>
        <w:t xml:space="preserve">рта </w:t>
      </w:r>
      <w:r w:rsidR="00CA57CF">
        <w:rPr>
          <w:sz w:val="28"/>
          <w:szCs w:val="28"/>
        </w:rPr>
        <w:t>202</w:t>
      </w:r>
      <w:r w:rsidR="002E19A8">
        <w:rPr>
          <w:sz w:val="28"/>
          <w:szCs w:val="28"/>
        </w:rPr>
        <w:t>6</w:t>
      </w:r>
      <w:r w:rsidR="005D38F7" w:rsidRPr="00187C85">
        <w:rPr>
          <w:sz w:val="28"/>
          <w:szCs w:val="28"/>
        </w:rPr>
        <w:t xml:space="preserve"> </w:t>
      </w:r>
      <w:r w:rsidR="005D38F7">
        <w:rPr>
          <w:sz w:val="28"/>
          <w:szCs w:val="28"/>
        </w:rPr>
        <w:t>года</w:t>
      </w:r>
      <w:r w:rsidR="00477E44">
        <w:rPr>
          <w:sz w:val="28"/>
          <w:szCs w:val="28"/>
        </w:rPr>
        <w:t xml:space="preserve">        </w:t>
      </w:r>
      <w:r w:rsidR="005D38F7" w:rsidRPr="00187C85">
        <w:rPr>
          <w:sz w:val="28"/>
          <w:szCs w:val="28"/>
        </w:rPr>
        <w:tab/>
      </w:r>
      <w:r w:rsidR="005D38F7" w:rsidRPr="00187C85">
        <w:rPr>
          <w:sz w:val="28"/>
          <w:szCs w:val="28"/>
        </w:rPr>
        <w:tab/>
      </w:r>
      <w:r w:rsidR="005D38F7" w:rsidRPr="00187C85">
        <w:rPr>
          <w:sz w:val="28"/>
          <w:szCs w:val="28"/>
        </w:rPr>
        <w:tab/>
      </w:r>
      <w:r w:rsidR="005D38F7">
        <w:rPr>
          <w:sz w:val="28"/>
          <w:szCs w:val="28"/>
        </w:rPr>
        <w:t xml:space="preserve">                    </w:t>
      </w:r>
      <w:r w:rsidR="00D8212A">
        <w:rPr>
          <w:sz w:val="28"/>
          <w:szCs w:val="28"/>
        </w:rPr>
        <w:t xml:space="preserve">          </w:t>
      </w:r>
      <w:r w:rsidR="005652E4">
        <w:rPr>
          <w:sz w:val="28"/>
          <w:szCs w:val="28"/>
        </w:rPr>
        <w:t xml:space="preserve">    </w:t>
      </w:r>
      <w:r w:rsidR="003029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302900">
        <w:rPr>
          <w:sz w:val="28"/>
          <w:szCs w:val="28"/>
        </w:rPr>
        <w:t xml:space="preserve">   </w:t>
      </w:r>
      <w:r w:rsidR="00A6709B">
        <w:rPr>
          <w:sz w:val="28"/>
          <w:szCs w:val="28"/>
        </w:rPr>
        <w:t xml:space="preserve"> №</w:t>
      </w:r>
      <w:r>
        <w:rPr>
          <w:sz w:val="28"/>
          <w:szCs w:val="28"/>
        </w:rPr>
        <w:t>338</w:t>
      </w:r>
      <w:r w:rsidR="00A6709B">
        <w:rPr>
          <w:sz w:val="28"/>
          <w:szCs w:val="28"/>
        </w:rPr>
        <w:t xml:space="preserve"> </w:t>
      </w:r>
      <w:r w:rsidR="00F876DF">
        <w:rPr>
          <w:sz w:val="28"/>
          <w:szCs w:val="28"/>
        </w:rPr>
        <w:t xml:space="preserve"> </w:t>
      </w:r>
      <w:r w:rsidR="005D38F7">
        <w:rPr>
          <w:sz w:val="28"/>
          <w:szCs w:val="28"/>
        </w:rPr>
        <w:t xml:space="preserve">   </w:t>
      </w:r>
    </w:p>
    <w:p w:rsidR="005D38F7" w:rsidRPr="00810563" w:rsidRDefault="005D38F7" w:rsidP="005D38F7">
      <w:pPr>
        <w:rPr>
          <w:sz w:val="26"/>
          <w:szCs w:val="26"/>
        </w:rPr>
      </w:pPr>
    </w:p>
    <w:p w:rsidR="00D8212A" w:rsidRDefault="00C83904" w:rsidP="000E20EB">
      <w:pPr>
        <w:pStyle w:val="a4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B5EAD">
        <w:rPr>
          <w:sz w:val="28"/>
          <w:szCs w:val="28"/>
        </w:rPr>
        <w:t xml:space="preserve"> внесении изменений в постановление администрации </w:t>
      </w:r>
    </w:p>
    <w:p w:rsidR="00D8212A" w:rsidRDefault="00CB5EAD" w:rsidP="000E20EB">
      <w:pPr>
        <w:pStyle w:val="a4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Вознесенского муниципального округа Нижегородской области </w:t>
      </w:r>
    </w:p>
    <w:p w:rsidR="0052403B" w:rsidRPr="00532F6B" w:rsidRDefault="00CB5EAD" w:rsidP="000E20EB">
      <w:pPr>
        <w:pStyle w:val="a4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20 января 2023 года № 43 «О</w:t>
      </w:r>
      <w:r w:rsidR="00C83904">
        <w:rPr>
          <w:sz w:val="28"/>
          <w:szCs w:val="28"/>
        </w:rPr>
        <w:t xml:space="preserve">б утверждении положения </w:t>
      </w:r>
      <w:r>
        <w:rPr>
          <w:sz w:val="28"/>
          <w:szCs w:val="28"/>
        </w:rPr>
        <w:t>об отделе по делам гражданской защиты, пожарной безопасности и мобилизационной подготовке администрации</w:t>
      </w:r>
      <w:r w:rsidR="00C83904">
        <w:rPr>
          <w:sz w:val="28"/>
          <w:szCs w:val="28"/>
        </w:rPr>
        <w:t xml:space="preserve"> Вознесенского муниципального </w:t>
      </w:r>
      <w:r w:rsidR="00CA57CF">
        <w:rPr>
          <w:sz w:val="28"/>
          <w:szCs w:val="28"/>
        </w:rPr>
        <w:t>округ</w:t>
      </w:r>
      <w:r w:rsidR="00C83904">
        <w:rPr>
          <w:sz w:val="28"/>
          <w:szCs w:val="28"/>
        </w:rPr>
        <w:t>а Нижегородской области</w:t>
      </w:r>
      <w:r>
        <w:rPr>
          <w:sz w:val="28"/>
          <w:szCs w:val="28"/>
        </w:rPr>
        <w:t>»</w:t>
      </w:r>
    </w:p>
    <w:p w:rsidR="0052403B" w:rsidRPr="00532F6B" w:rsidRDefault="0052403B" w:rsidP="0052403B">
      <w:pPr>
        <w:pStyle w:val="a3"/>
        <w:jc w:val="center"/>
        <w:rPr>
          <w:sz w:val="28"/>
          <w:szCs w:val="28"/>
        </w:rPr>
      </w:pPr>
    </w:p>
    <w:p w:rsidR="0089105C" w:rsidRPr="00CF7DF4" w:rsidRDefault="0089105C" w:rsidP="000E20EB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 w:rsidRPr="00532F6B">
        <w:rPr>
          <w:sz w:val="28"/>
          <w:szCs w:val="28"/>
        </w:rPr>
        <w:t>В целях реализации Указа Президента Российской Федерации от 28 декабря 2010 года № 1632 "О совершенствовании системы обеспечения вызова экстренных оперативных служб на территории Российской Федерации", в соответствии с постановлением Правительства Российской Федерации от 30 декабря 2003 года № 794 "</w:t>
      </w:r>
      <w:proofErr w:type="gramStart"/>
      <w:r w:rsidRPr="00532F6B">
        <w:rPr>
          <w:sz w:val="28"/>
          <w:szCs w:val="28"/>
        </w:rPr>
        <w:t>О</w:t>
      </w:r>
      <w:proofErr w:type="gramEnd"/>
      <w:r w:rsidRPr="00532F6B">
        <w:rPr>
          <w:sz w:val="28"/>
          <w:szCs w:val="28"/>
        </w:rPr>
        <w:t xml:space="preserve"> единой государственной системе предупреждения и ликвидации чрезвычайных ситуаций"</w:t>
      </w:r>
      <w:r>
        <w:rPr>
          <w:sz w:val="28"/>
          <w:szCs w:val="28"/>
        </w:rPr>
        <w:t>,</w:t>
      </w:r>
      <w:r w:rsidRPr="00532F6B">
        <w:rPr>
          <w:sz w:val="28"/>
          <w:szCs w:val="28"/>
        </w:rPr>
        <w:t xml:space="preserve"> </w:t>
      </w:r>
      <w:r w:rsidRPr="00CF7DF4">
        <w:rPr>
          <w:sz w:val="28"/>
          <w:szCs w:val="28"/>
        </w:rPr>
        <w:t>в целях повышения готовности адм</w:t>
      </w:r>
      <w:r w:rsidR="00CA57CF">
        <w:rPr>
          <w:sz w:val="28"/>
          <w:szCs w:val="28"/>
        </w:rPr>
        <w:t xml:space="preserve">инистрации </w:t>
      </w:r>
      <w:r w:rsidR="00D8212A">
        <w:rPr>
          <w:sz w:val="28"/>
          <w:szCs w:val="28"/>
        </w:rPr>
        <w:t xml:space="preserve">Вознесенского муниципального округа </w:t>
      </w:r>
      <w:r w:rsidR="00CA57CF">
        <w:rPr>
          <w:sz w:val="28"/>
          <w:szCs w:val="28"/>
        </w:rPr>
        <w:t>и служб округ</w:t>
      </w:r>
      <w:r w:rsidRPr="00CF7DF4">
        <w:rPr>
          <w:sz w:val="28"/>
          <w:szCs w:val="28"/>
        </w:rPr>
        <w:t>а к реагированию на угрозу или возникновение чрезвычайных ситуаций, эффективности взаимодействия привлекаемых сил и сре</w:t>
      </w:r>
      <w:proofErr w:type="gramStart"/>
      <w:r w:rsidRPr="00CF7DF4">
        <w:rPr>
          <w:sz w:val="28"/>
          <w:szCs w:val="28"/>
        </w:rPr>
        <w:t>дств сл</w:t>
      </w:r>
      <w:proofErr w:type="gramEnd"/>
      <w:r w:rsidRPr="00CF7DF4">
        <w:rPr>
          <w:sz w:val="28"/>
          <w:szCs w:val="28"/>
        </w:rPr>
        <w:t>ужб</w:t>
      </w:r>
      <w:r w:rsidR="00CA57CF">
        <w:rPr>
          <w:sz w:val="28"/>
          <w:szCs w:val="28"/>
        </w:rPr>
        <w:t xml:space="preserve"> округа</w:t>
      </w:r>
      <w:r w:rsidRPr="00CF7DF4">
        <w:rPr>
          <w:sz w:val="28"/>
          <w:szCs w:val="28"/>
        </w:rPr>
        <w:t xml:space="preserve"> при их совместных действиях по предупреждению и ликвидации ЧС:</w:t>
      </w:r>
    </w:p>
    <w:p w:rsidR="00CB5EAD" w:rsidRDefault="0089105C" w:rsidP="000E20EB">
      <w:pPr>
        <w:pStyle w:val="a4"/>
        <w:spacing w:line="235" w:lineRule="auto"/>
        <w:ind w:firstLine="540"/>
        <w:jc w:val="both"/>
        <w:rPr>
          <w:b w:val="0"/>
          <w:sz w:val="28"/>
          <w:szCs w:val="28"/>
        </w:rPr>
      </w:pPr>
      <w:r w:rsidRPr="00CB5EAD">
        <w:rPr>
          <w:b w:val="0"/>
          <w:sz w:val="28"/>
          <w:szCs w:val="28"/>
        </w:rPr>
        <w:t xml:space="preserve">1. </w:t>
      </w:r>
      <w:r w:rsidR="00CB5EAD" w:rsidRPr="00CB5EAD">
        <w:rPr>
          <w:b w:val="0"/>
          <w:sz w:val="28"/>
          <w:szCs w:val="28"/>
        </w:rPr>
        <w:t>Внести в постановление администрации Вознесенского муниципального округа Нижегородской области от 20 января 2023 года № 43 «Об утверждении положения об отделе по делам гражданской защиты, пожарной безопасности и мобилизационной подготовке администрации Вознесенского муниципального округа Нижегородской области»</w:t>
      </w:r>
      <w:r w:rsidR="00CB5EAD">
        <w:rPr>
          <w:b w:val="0"/>
          <w:sz w:val="28"/>
          <w:szCs w:val="28"/>
        </w:rPr>
        <w:t xml:space="preserve"> следующие изменения:</w:t>
      </w:r>
    </w:p>
    <w:p w:rsidR="00F876DF" w:rsidRDefault="00CB5EAD" w:rsidP="000E20EB">
      <w:pPr>
        <w:pStyle w:val="ConsPlusNormal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876DF">
        <w:rPr>
          <w:sz w:val="28"/>
          <w:szCs w:val="28"/>
        </w:rPr>
        <w:t xml:space="preserve">Исключить из наименования постановления и далее по тексту постановления из названия отдела слова «и мобилизационной подготовке» </w:t>
      </w:r>
    </w:p>
    <w:p w:rsidR="00CB5EAD" w:rsidRPr="00907F3E" w:rsidRDefault="00F876DF" w:rsidP="000E20EB">
      <w:pPr>
        <w:pStyle w:val="ConsPlusNormal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B5EA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CB5EAD">
        <w:rPr>
          <w:sz w:val="28"/>
          <w:szCs w:val="28"/>
        </w:rPr>
        <w:t xml:space="preserve"> </w:t>
      </w:r>
      <w:r w:rsidR="00907F3E" w:rsidRPr="00907F3E">
        <w:rPr>
          <w:sz w:val="28"/>
          <w:szCs w:val="28"/>
        </w:rPr>
        <w:t>постановления администрации Вознесенского муниципального округа Нижегородской области от 20 января 2023 года № 43 «Об утверждении положения об отделе по делам гражданской защиты, пожарной безопасности администрации Вознесенского муниципального округа Нижегородской области»</w:t>
      </w:r>
      <w:r w:rsidR="00907F3E">
        <w:rPr>
          <w:sz w:val="28"/>
          <w:szCs w:val="28"/>
        </w:rPr>
        <w:t xml:space="preserve"> изложить в следующей редакции:</w:t>
      </w:r>
      <w:r w:rsidR="00D8212A">
        <w:rPr>
          <w:sz w:val="28"/>
          <w:szCs w:val="28"/>
        </w:rPr>
        <w:t xml:space="preserve"> </w:t>
      </w:r>
    </w:p>
    <w:p w:rsidR="002E19A8" w:rsidRDefault="002E19A8" w:rsidP="00F87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10D8E">
        <w:rPr>
          <w:b/>
          <w:bCs/>
          <w:sz w:val="28"/>
          <w:szCs w:val="28"/>
        </w:rPr>
        <w:t>ПОЛОЖЕНИЕ</w:t>
      </w:r>
    </w:p>
    <w:p w:rsidR="00F876DF" w:rsidRDefault="00F876DF" w:rsidP="00F87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отделе по делам гражданской защиты, пожарной безопасности </w:t>
      </w:r>
      <w:bookmarkStart w:id="0" w:name="Par33"/>
      <w:bookmarkEnd w:id="0"/>
      <w:r>
        <w:rPr>
          <w:b/>
          <w:bCs/>
          <w:sz w:val="28"/>
          <w:szCs w:val="28"/>
        </w:rPr>
        <w:lastRenderedPageBreak/>
        <w:t xml:space="preserve">администрации Вознесенского муниципального округа </w:t>
      </w:r>
    </w:p>
    <w:p w:rsidR="00F876DF" w:rsidRDefault="00F876DF" w:rsidP="00F87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F876DF" w:rsidRDefault="00F876DF" w:rsidP="00F876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10D8E">
        <w:rPr>
          <w:sz w:val="28"/>
          <w:szCs w:val="28"/>
        </w:rPr>
        <w:t>1. Общие положения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0D8E">
        <w:rPr>
          <w:sz w:val="28"/>
          <w:szCs w:val="28"/>
        </w:rPr>
        <w:t xml:space="preserve">1. Отдел по делам гражданской </w:t>
      </w:r>
      <w:r>
        <w:rPr>
          <w:sz w:val="28"/>
          <w:szCs w:val="28"/>
        </w:rPr>
        <w:t xml:space="preserve">защиты, пожарной безопасности </w:t>
      </w:r>
      <w:r w:rsidRPr="00210D8E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Отдел </w:t>
      </w:r>
      <w:r w:rsidRPr="00210D8E">
        <w:rPr>
          <w:sz w:val="28"/>
          <w:szCs w:val="28"/>
        </w:rPr>
        <w:t>ГЗ, ПБ</w:t>
      </w:r>
      <w:proofErr w:type="gramStart"/>
      <w:r w:rsidRPr="00210D8E">
        <w:rPr>
          <w:sz w:val="28"/>
          <w:szCs w:val="28"/>
        </w:rPr>
        <w:t xml:space="preserve"> )</w:t>
      </w:r>
      <w:proofErr w:type="gramEnd"/>
      <w:r w:rsidRPr="00210D8E">
        <w:rPr>
          <w:sz w:val="28"/>
          <w:szCs w:val="28"/>
        </w:rPr>
        <w:t xml:space="preserve"> входит в структуру администрации Вознесенского муниципального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 xml:space="preserve"> и является органом, уполномоченным на решение задач в области гражданской обороны, предупреждения и ликвидации чрезвычайных ситуаций, </w:t>
      </w:r>
      <w:r>
        <w:rPr>
          <w:sz w:val="28"/>
          <w:szCs w:val="28"/>
        </w:rPr>
        <w:t xml:space="preserve">а также </w:t>
      </w:r>
      <w:r w:rsidRPr="00210D8E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первичного воинского учета </w:t>
      </w:r>
      <w:r w:rsidRPr="00210D8E">
        <w:rPr>
          <w:sz w:val="28"/>
          <w:szCs w:val="28"/>
        </w:rPr>
        <w:t xml:space="preserve">на территории Вознесенского муниципального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0D8E">
        <w:rPr>
          <w:sz w:val="28"/>
          <w:szCs w:val="28"/>
        </w:rPr>
        <w:t xml:space="preserve">2. </w:t>
      </w:r>
      <w:proofErr w:type="gramStart"/>
      <w:r w:rsidRPr="00210D8E">
        <w:rPr>
          <w:sz w:val="28"/>
          <w:szCs w:val="28"/>
        </w:rPr>
        <w:t xml:space="preserve">Отдел ГЗ, ПБ в своей деятельности руководствуется </w:t>
      </w:r>
      <w:r>
        <w:rPr>
          <w:sz w:val="28"/>
          <w:szCs w:val="28"/>
        </w:rPr>
        <w:t xml:space="preserve">Конституцией Российской Федерации, </w:t>
      </w:r>
      <w:hyperlink r:id="rId7" w:history="1">
        <w:r w:rsidRPr="000428D3">
          <w:rPr>
            <w:rStyle w:val="a5"/>
            <w:sz w:val="28"/>
            <w:szCs w:val="28"/>
          </w:rPr>
          <w:t>Федеральными законам</w:t>
        </w:r>
      </w:hyperlink>
      <w:r w:rsidRPr="001C0E8A">
        <w:rPr>
          <w:sz w:val="28"/>
          <w:szCs w:val="28"/>
        </w:rPr>
        <w:t>и Российской Федерации 21 декабря 1994 года № 68-ФЗ «О защите населения и территорий от чрезвычайных ситуаций природного и техногенного характера,</w:t>
      </w:r>
      <w:r>
        <w:rPr>
          <w:sz w:val="28"/>
          <w:szCs w:val="28"/>
        </w:rPr>
        <w:t xml:space="preserve"> от 21 декабря 1994 года № 69 ФЗ «О пожарной безопасности»,</w:t>
      </w:r>
      <w:r w:rsidRPr="001C0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 мая 1996 года № 61-ФЗ «Об обороне», от 12 февраля 1998 года № 28-ФЗ </w:t>
      </w:r>
      <w:r>
        <w:rPr>
          <w:sz w:val="28"/>
        </w:rPr>
        <w:t>«</w:t>
      </w:r>
      <w:r w:rsidRPr="00470484">
        <w:rPr>
          <w:sz w:val="28"/>
        </w:rPr>
        <w:t>О гражданской обороне</w:t>
      </w:r>
      <w:r>
        <w:rPr>
          <w:sz w:val="28"/>
        </w:rPr>
        <w:t xml:space="preserve">», </w:t>
      </w:r>
      <w:r w:rsidRPr="001C0E8A">
        <w:rPr>
          <w:sz w:val="28"/>
          <w:szCs w:val="28"/>
        </w:rPr>
        <w:t>от</w:t>
      </w:r>
      <w:proofErr w:type="gramEnd"/>
      <w:r w:rsidRPr="001C0E8A">
        <w:rPr>
          <w:sz w:val="28"/>
          <w:szCs w:val="28"/>
        </w:rPr>
        <w:t xml:space="preserve"> </w:t>
      </w:r>
      <w:proofErr w:type="gramStart"/>
      <w:r w:rsidRPr="001C0E8A">
        <w:rPr>
          <w:sz w:val="28"/>
          <w:szCs w:val="28"/>
        </w:rPr>
        <w:t>6</w:t>
      </w:r>
      <w:r w:rsidRPr="00B97E84">
        <w:rPr>
          <w:sz w:val="28"/>
          <w:szCs w:val="28"/>
        </w:rPr>
        <w:t xml:space="preserve"> октября 2003 года </w:t>
      </w:r>
      <w:r>
        <w:rPr>
          <w:sz w:val="28"/>
          <w:szCs w:val="28"/>
        </w:rPr>
        <w:t>№</w:t>
      </w:r>
      <w:r w:rsidRPr="00B97E84">
        <w:rPr>
          <w:sz w:val="28"/>
          <w:szCs w:val="28"/>
        </w:rPr>
        <w:t xml:space="preserve"> 131-ФЗ «Об общих принципах организации местного самоуправления в Российской Федерации», </w:t>
      </w:r>
      <w:r w:rsidRPr="00210D8E">
        <w:rPr>
          <w:sz w:val="28"/>
          <w:szCs w:val="28"/>
        </w:rPr>
        <w:t>иными федеральными законами</w:t>
      </w:r>
      <w:r>
        <w:rPr>
          <w:sz w:val="28"/>
          <w:szCs w:val="28"/>
        </w:rPr>
        <w:t>, постановлением Правительства Российской Федерации от 27 ноября 2006 года № 719 «Об утверждении Положения о воинском учете»</w:t>
      </w:r>
      <w:r w:rsidRPr="00210D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иными постановлениями Правительства Российской Федерации, </w:t>
      </w:r>
      <w:r w:rsidRPr="00210D8E">
        <w:rPr>
          <w:sz w:val="28"/>
          <w:szCs w:val="28"/>
        </w:rPr>
        <w:t xml:space="preserve">законами Нижегородской области, постановлениями Правительства Нижегородской области и нормативными правовыми актами </w:t>
      </w:r>
      <w:r>
        <w:rPr>
          <w:sz w:val="28"/>
          <w:szCs w:val="28"/>
        </w:rPr>
        <w:t xml:space="preserve">органов местного самоуправления </w:t>
      </w:r>
      <w:r w:rsidRPr="00210D8E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округа, настоящим Положением</w:t>
      </w:r>
      <w:r w:rsidRPr="00210D8E">
        <w:rPr>
          <w:sz w:val="28"/>
          <w:szCs w:val="28"/>
        </w:rPr>
        <w:t>.</w:t>
      </w:r>
      <w:proofErr w:type="gramEnd"/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0D8E">
        <w:rPr>
          <w:sz w:val="28"/>
          <w:szCs w:val="28"/>
        </w:rPr>
        <w:t xml:space="preserve">3. </w:t>
      </w:r>
      <w:r>
        <w:rPr>
          <w:sz w:val="28"/>
          <w:szCs w:val="28"/>
        </w:rPr>
        <w:t>Ш</w:t>
      </w:r>
      <w:r w:rsidRPr="00210D8E">
        <w:rPr>
          <w:sz w:val="28"/>
          <w:szCs w:val="28"/>
        </w:rPr>
        <w:t xml:space="preserve">татная численность и номенклатура должностей отдела ГЗ, ПБ устанавливаются главой </w:t>
      </w:r>
      <w:r>
        <w:rPr>
          <w:sz w:val="28"/>
          <w:szCs w:val="28"/>
        </w:rPr>
        <w:t>местного самоуправления</w:t>
      </w:r>
      <w:r w:rsidRPr="00210D8E">
        <w:rPr>
          <w:sz w:val="28"/>
          <w:szCs w:val="28"/>
        </w:rPr>
        <w:t xml:space="preserve"> Вознесенского муниципального </w:t>
      </w:r>
      <w:r>
        <w:rPr>
          <w:sz w:val="28"/>
          <w:szCs w:val="28"/>
        </w:rPr>
        <w:t>округа Нижегородской области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0D8E">
        <w:rPr>
          <w:sz w:val="28"/>
          <w:szCs w:val="28"/>
        </w:rPr>
        <w:t xml:space="preserve">4. Отдел ГЗ, ПБ подчиняется главе </w:t>
      </w:r>
      <w:r>
        <w:rPr>
          <w:sz w:val="28"/>
          <w:szCs w:val="28"/>
        </w:rPr>
        <w:t>местного самоуправления</w:t>
      </w:r>
      <w:r w:rsidRPr="00210D8E">
        <w:rPr>
          <w:sz w:val="28"/>
          <w:szCs w:val="28"/>
        </w:rPr>
        <w:t xml:space="preserve"> Вознесенского муниципального </w:t>
      </w:r>
      <w:r>
        <w:rPr>
          <w:sz w:val="28"/>
          <w:szCs w:val="28"/>
        </w:rPr>
        <w:t>округа Нижегородской области</w:t>
      </w:r>
      <w:r w:rsidRPr="00210D8E">
        <w:rPr>
          <w:sz w:val="28"/>
          <w:szCs w:val="28"/>
        </w:rPr>
        <w:t>, ответственен перед ним за выполнение порученных задач.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0D8E">
        <w:rPr>
          <w:sz w:val="28"/>
          <w:szCs w:val="28"/>
        </w:rPr>
        <w:t xml:space="preserve">Положение об отделе ГЗ, ПБ утверждается нормативным актом администрации Вознесенского муниципального </w:t>
      </w:r>
      <w:r>
        <w:rPr>
          <w:sz w:val="28"/>
          <w:szCs w:val="28"/>
        </w:rPr>
        <w:t>округа Нижегородской области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bookmarkStart w:id="1" w:name="Par42"/>
      <w:bookmarkEnd w:id="1"/>
      <w:r w:rsidRPr="00210D8E">
        <w:rPr>
          <w:sz w:val="28"/>
          <w:szCs w:val="28"/>
        </w:rPr>
        <w:t>2. Основные задачи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0D8E">
        <w:rPr>
          <w:sz w:val="28"/>
          <w:szCs w:val="28"/>
        </w:rPr>
        <w:t>Основными задачами отдела ГЗ, ПБ являются: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10D8E">
        <w:rPr>
          <w:sz w:val="28"/>
          <w:szCs w:val="28"/>
        </w:rPr>
        <w:t xml:space="preserve">1. Реализация </w:t>
      </w:r>
      <w:r>
        <w:rPr>
          <w:sz w:val="28"/>
          <w:szCs w:val="28"/>
        </w:rPr>
        <w:t xml:space="preserve">на территории муниципального округа </w:t>
      </w:r>
      <w:r w:rsidRPr="00210D8E">
        <w:rPr>
          <w:sz w:val="28"/>
          <w:szCs w:val="28"/>
        </w:rPr>
        <w:t>единой государственной политики в области гражданской обороны, зашиты населения и территорий от чрезвычайных ситуаций</w:t>
      </w:r>
      <w:r>
        <w:rPr>
          <w:sz w:val="28"/>
          <w:szCs w:val="28"/>
        </w:rPr>
        <w:t xml:space="preserve"> (далее – ГО и ЧС), обеспечения первичных мер пожарной безопасности и безопасности на водных объектах</w:t>
      </w:r>
      <w:r w:rsidRPr="00210D8E">
        <w:rPr>
          <w:sz w:val="28"/>
          <w:szCs w:val="28"/>
        </w:rPr>
        <w:t>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0D8E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210D8E">
        <w:rPr>
          <w:sz w:val="28"/>
          <w:szCs w:val="28"/>
        </w:rPr>
        <w:t xml:space="preserve">. Планирование, организация и осуществление мероприятий по </w:t>
      </w:r>
      <w:r>
        <w:rPr>
          <w:sz w:val="28"/>
          <w:szCs w:val="28"/>
        </w:rPr>
        <w:t xml:space="preserve">ведению </w:t>
      </w:r>
      <w:r w:rsidRPr="00210D8E">
        <w:rPr>
          <w:sz w:val="28"/>
          <w:szCs w:val="28"/>
        </w:rPr>
        <w:t>гражданской оборон</w:t>
      </w:r>
      <w:r>
        <w:rPr>
          <w:sz w:val="28"/>
          <w:szCs w:val="28"/>
        </w:rPr>
        <w:t>ы</w:t>
      </w:r>
      <w:r w:rsidRPr="00210D8E">
        <w:rPr>
          <w:sz w:val="28"/>
          <w:szCs w:val="28"/>
        </w:rPr>
        <w:t xml:space="preserve">, защите населения и территории от </w:t>
      </w:r>
      <w:r w:rsidRPr="00210D8E">
        <w:rPr>
          <w:sz w:val="28"/>
          <w:szCs w:val="28"/>
        </w:rPr>
        <w:lastRenderedPageBreak/>
        <w:t xml:space="preserve">чрезвычайных ситуаций природного и техногенного характера, </w:t>
      </w:r>
      <w:r>
        <w:rPr>
          <w:sz w:val="28"/>
          <w:szCs w:val="28"/>
        </w:rPr>
        <w:t xml:space="preserve">обеспечению первичных мер пожарной безопасности и безопасности на водных объектах. </w:t>
      </w:r>
      <w:proofErr w:type="gramStart"/>
      <w:r>
        <w:rPr>
          <w:sz w:val="28"/>
          <w:szCs w:val="28"/>
        </w:rPr>
        <w:t>К</w:t>
      </w:r>
      <w:r w:rsidRPr="00210D8E">
        <w:rPr>
          <w:sz w:val="28"/>
          <w:szCs w:val="28"/>
        </w:rPr>
        <w:t>онтроль за</w:t>
      </w:r>
      <w:proofErr w:type="gramEnd"/>
      <w:r w:rsidRPr="00210D8E">
        <w:rPr>
          <w:sz w:val="28"/>
          <w:szCs w:val="28"/>
        </w:rPr>
        <w:t xml:space="preserve"> их проведением.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10D8E">
        <w:rPr>
          <w:sz w:val="28"/>
          <w:szCs w:val="28"/>
        </w:rPr>
        <w:t>Обеспечение функционирования и развития муниципального звена территориальной подсистемы единой государственной системы предупреждения и ликвидации чрезвычайных ситуаций.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10D8E">
        <w:rPr>
          <w:sz w:val="28"/>
          <w:szCs w:val="28"/>
        </w:rPr>
        <w:t xml:space="preserve">4. Создание и обеспечение готовности органов управления, сил и средств, предназначенных для проведения мероприятий по гражданской обороне, а также </w:t>
      </w:r>
      <w:r>
        <w:rPr>
          <w:sz w:val="28"/>
          <w:szCs w:val="28"/>
        </w:rPr>
        <w:t>для</w:t>
      </w:r>
      <w:r w:rsidRPr="00210D8E">
        <w:rPr>
          <w:sz w:val="28"/>
          <w:szCs w:val="28"/>
        </w:rPr>
        <w:t xml:space="preserve"> ликвидации последствий чрезвычайных ситуаций природного и техногенного характера, в том числе по обеспечению безопасности людей на водных объектах.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Оказание методической помощи спасательным службам муниципального образования по созданию и содержанию нештатных аварийно-спасательных формирований.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Организация сбора и обмена информацией в области гражданской обороны, защиты населения и территорий от чрезвычайных ситуаций, пожарной безопасности и безопасности на водных объектах.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210D8E">
        <w:rPr>
          <w:sz w:val="28"/>
          <w:szCs w:val="28"/>
        </w:rPr>
        <w:t xml:space="preserve">. </w:t>
      </w:r>
      <w:r>
        <w:rPr>
          <w:sz w:val="28"/>
          <w:szCs w:val="28"/>
        </w:rPr>
        <w:t>Создание и содержание в целях гражданской обороны и защиты от чрезвычайных ситуаций материальных резервов, муниципальной системы оповещения и информирования населения муниципального образования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210D8E">
        <w:rPr>
          <w:sz w:val="28"/>
          <w:szCs w:val="28"/>
        </w:rPr>
        <w:t>. Организация и выполнение мероприятий по ведению воинского учета граждан, пребывающих в запасе Вооруженных Сил</w:t>
      </w:r>
      <w:r>
        <w:rPr>
          <w:sz w:val="28"/>
          <w:szCs w:val="28"/>
        </w:rPr>
        <w:t xml:space="preserve"> Российской Федерации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210D8E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Участие в профилактике терроризма, а также в минимизации и (или) ликвидации последствий его проявлений</w:t>
      </w:r>
      <w:r w:rsidRPr="00210D8E">
        <w:rPr>
          <w:sz w:val="28"/>
          <w:szCs w:val="28"/>
        </w:rPr>
        <w:t>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10D8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10D8E">
        <w:rPr>
          <w:sz w:val="28"/>
          <w:szCs w:val="28"/>
        </w:rPr>
        <w:t xml:space="preserve">. </w:t>
      </w:r>
      <w:r>
        <w:rPr>
          <w:sz w:val="28"/>
          <w:szCs w:val="28"/>
        </w:rPr>
        <w:t>Выявление административных правонарушений, посягающих на общественный порядок и общественную безопасность</w:t>
      </w:r>
      <w:r w:rsidRPr="00210D8E">
        <w:rPr>
          <w:sz w:val="28"/>
          <w:szCs w:val="28"/>
        </w:rPr>
        <w:t>.</w:t>
      </w:r>
    </w:p>
    <w:p w:rsidR="00F876DF" w:rsidRPr="00D15792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after="120"/>
        <w:ind w:firstLine="540"/>
        <w:jc w:val="center"/>
        <w:outlineLvl w:val="1"/>
        <w:rPr>
          <w:sz w:val="28"/>
          <w:szCs w:val="28"/>
        </w:rPr>
      </w:pPr>
      <w:bookmarkStart w:id="2" w:name="Par49"/>
      <w:bookmarkEnd w:id="2"/>
      <w:r w:rsidRPr="00210D8E">
        <w:rPr>
          <w:sz w:val="28"/>
          <w:szCs w:val="28"/>
        </w:rPr>
        <w:t>3. Функции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0D8E">
        <w:rPr>
          <w:sz w:val="28"/>
          <w:szCs w:val="28"/>
        </w:rPr>
        <w:t>Отдел ГЗ, ПБ в соответствии с возложенными на него задачами осуществляет следующие функции: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 xml:space="preserve">1. </w:t>
      </w:r>
      <w:r w:rsidRPr="00133C5E">
        <w:rPr>
          <w:sz w:val="28"/>
          <w:szCs w:val="28"/>
        </w:rPr>
        <w:t>В области гражданской обороны и предупреждения чрезвычайных ситуаций: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 xml:space="preserve">1.1. Разработка проектов нормативных и иных правовых актов в области гражданской обороны, защиты населения и территории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 xml:space="preserve"> от чрезвычайных ситуаций, пожарной безопасности и безопасности людей на водных объектах.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10D8E">
        <w:rPr>
          <w:sz w:val="28"/>
          <w:szCs w:val="28"/>
        </w:rPr>
        <w:t xml:space="preserve">. Разработка, организация разработки и участие в реализации ежегодных и перспективных планов, предусматривающих основные мероприятия по вопросам гражданской обороны, предупреждения и ликвидации чрезвычайных ситуаций, </w:t>
      </w:r>
      <w:proofErr w:type="gramStart"/>
      <w:r w:rsidRPr="00210D8E">
        <w:rPr>
          <w:sz w:val="28"/>
          <w:szCs w:val="28"/>
        </w:rPr>
        <w:t>контроль за</w:t>
      </w:r>
      <w:proofErr w:type="gramEnd"/>
      <w:r w:rsidRPr="00210D8E">
        <w:rPr>
          <w:sz w:val="28"/>
          <w:szCs w:val="28"/>
        </w:rPr>
        <w:t xml:space="preserve"> их исполнением.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10D8E">
        <w:rPr>
          <w:sz w:val="28"/>
          <w:szCs w:val="28"/>
        </w:rPr>
        <w:t xml:space="preserve">. Взаимодействие с </w:t>
      </w:r>
      <w:r>
        <w:rPr>
          <w:sz w:val="28"/>
          <w:szCs w:val="28"/>
        </w:rPr>
        <w:t xml:space="preserve">территориальными подразделениями Федеральных органов исполнительной власти, </w:t>
      </w:r>
      <w:r w:rsidRPr="00210D8E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>исполнительной</w:t>
      </w:r>
      <w:r w:rsidRPr="00210D8E">
        <w:rPr>
          <w:sz w:val="28"/>
          <w:szCs w:val="28"/>
        </w:rPr>
        <w:t xml:space="preserve"> власти Нижегородской области, </w:t>
      </w:r>
      <w:r>
        <w:rPr>
          <w:sz w:val="28"/>
          <w:szCs w:val="28"/>
        </w:rPr>
        <w:t xml:space="preserve">органами военного управления, </w:t>
      </w:r>
      <w:r w:rsidRPr="00210D8E">
        <w:rPr>
          <w:sz w:val="28"/>
          <w:szCs w:val="28"/>
        </w:rPr>
        <w:t xml:space="preserve">органами местного самоуправления и организациями в области гражданской </w:t>
      </w:r>
      <w:r w:rsidRPr="00210D8E">
        <w:rPr>
          <w:sz w:val="28"/>
          <w:szCs w:val="28"/>
        </w:rPr>
        <w:lastRenderedPageBreak/>
        <w:t>обороны, защиты населения и территорий от чрезвычайных ситуаций, обеспечения пожарной безопасности и безопасности людей на воде.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10D8E">
        <w:rPr>
          <w:sz w:val="28"/>
          <w:szCs w:val="28"/>
        </w:rPr>
        <w:t xml:space="preserve">. Организация обучения населения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 xml:space="preserve">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10D8E">
        <w:rPr>
          <w:sz w:val="28"/>
          <w:szCs w:val="28"/>
        </w:rPr>
        <w:t>. Организация подготовки руководящего состава предприятий и организаций по вопросам гражданской обороны, предупреждения и ликвидации чрезвычайных ситуаций.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210D8E">
        <w:rPr>
          <w:sz w:val="28"/>
          <w:szCs w:val="28"/>
        </w:rPr>
        <w:t xml:space="preserve">. Осуществление в установленном порядке сбора и обмена информацией в области </w:t>
      </w:r>
      <w:r>
        <w:rPr>
          <w:sz w:val="28"/>
          <w:szCs w:val="28"/>
        </w:rPr>
        <w:t xml:space="preserve">гражданской обороны, </w:t>
      </w:r>
      <w:r w:rsidRPr="00210D8E">
        <w:rPr>
          <w:sz w:val="28"/>
          <w:szCs w:val="28"/>
        </w:rPr>
        <w:t xml:space="preserve">защиты населения и территории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 xml:space="preserve"> от чрезвычайных ситуаций.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210D8E">
        <w:rPr>
          <w:sz w:val="28"/>
          <w:szCs w:val="28"/>
        </w:rPr>
        <w:t>. Организация и обеспечение своевременного оповещения и информирования населения о мероприятиях по гражданской обороне, об опасностях, возникающих при ведении военных действий или вследствие этих действий, об угрозе возникновения или о возникновении чрезвычайных ситуаций, в том числе с использованием муниципальной автоматизированной системы централизованного оповещения населения.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210D8E">
        <w:rPr>
          <w:sz w:val="28"/>
          <w:szCs w:val="28"/>
        </w:rPr>
        <w:t xml:space="preserve">. Осуществление </w:t>
      </w:r>
      <w:proofErr w:type="gramStart"/>
      <w:r w:rsidRPr="00210D8E">
        <w:rPr>
          <w:sz w:val="28"/>
          <w:szCs w:val="28"/>
        </w:rPr>
        <w:t>контроля за</w:t>
      </w:r>
      <w:proofErr w:type="gramEnd"/>
      <w:r w:rsidRPr="00210D8E">
        <w:rPr>
          <w:sz w:val="28"/>
          <w:szCs w:val="28"/>
        </w:rPr>
        <w:t xml:space="preserve"> созданием, оснащением и подготовкой аварийно-спасательных формирований, ведение их реестра.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210D8E">
        <w:rPr>
          <w:sz w:val="28"/>
          <w:szCs w:val="28"/>
        </w:rPr>
        <w:t xml:space="preserve">. Обеспечение организационно-технической деятельности комиссии по предупреждению и ликвидации чрезвычайных ситуаций и обеспечению пожарной безопасности Вознесенского муниципального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210D8E">
        <w:rPr>
          <w:sz w:val="28"/>
          <w:szCs w:val="28"/>
        </w:rPr>
        <w:t>. Участие в планировании мероприятий по эваку</w:t>
      </w:r>
      <w:r>
        <w:rPr>
          <w:sz w:val="28"/>
          <w:szCs w:val="28"/>
        </w:rPr>
        <w:t>ации населения, материальных и культурных ценностей из зон возможных опасностей</w:t>
      </w:r>
      <w:r w:rsidRPr="00210D8E">
        <w:rPr>
          <w:sz w:val="28"/>
          <w:szCs w:val="28"/>
        </w:rPr>
        <w:t>, его расселение и жизнеобеспечение, а также мероприятий по эвакуации населения и ценностей при возникновении чрезвычайных ситуаций в мирное время.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210D8E">
        <w:rPr>
          <w:sz w:val="28"/>
          <w:szCs w:val="28"/>
        </w:rPr>
        <w:t xml:space="preserve">. Участие в методическом руководстве </w:t>
      </w:r>
      <w:r>
        <w:rPr>
          <w:sz w:val="28"/>
          <w:szCs w:val="28"/>
        </w:rPr>
        <w:t xml:space="preserve">по </w:t>
      </w:r>
      <w:r w:rsidRPr="00210D8E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Pr="00210D8E">
        <w:rPr>
          <w:sz w:val="28"/>
          <w:szCs w:val="28"/>
        </w:rPr>
        <w:t xml:space="preserve"> и поддержани</w:t>
      </w:r>
      <w:r>
        <w:rPr>
          <w:sz w:val="28"/>
          <w:szCs w:val="28"/>
        </w:rPr>
        <w:t>ю</w:t>
      </w:r>
      <w:r w:rsidRPr="00210D8E">
        <w:rPr>
          <w:sz w:val="28"/>
          <w:szCs w:val="28"/>
        </w:rPr>
        <w:t xml:space="preserve"> в готовности защитных сооружений и ин</w:t>
      </w:r>
      <w:r>
        <w:rPr>
          <w:sz w:val="28"/>
          <w:szCs w:val="28"/>
        </w:rPr>
        <w:t>ых объектов гражданской обороны, ведение реестра данных объектов</w:t>
      </w:r>
      <w:r w:rsidRPr="00210D8E">
        <w:rPr>
          <w:sz w:val="28"/>
          <w:szCs w:val="28"/>
        </w:rPr>
        <w:t>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3.1.12. Участвует в разработке мероприятий по обеспечению первичных мер пожарной безопасности на территории Вознесенского муниципального округа.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210D8E">
        <w:rPr>
          <w:sz w:val="28"/>
          <w:szCs w:val="28"/>
        </w:rPr>
        <w:t xml:space="preserve">. Осуществление организационного и методического руководства за накоплением, хранением и использованием </w:t>
      </w:r>
      <w:r>
        <w:rPr>
          <w:sz w:val="28"/>
          <w:szCs w:val="28"/>
        </w:rPr>
        <w:t xml:space="preserve">запасов для нужд гражданской обороны и резерва </w:t>
      </w:r>
      <w:r w:rsidRPr="00210D8E">
        <w:rPr>
          <w:sz w:val="28"/>
          <w:szCs w:val="28"/>
        </w:rPr>
        <w:t>материально-технических, продовольственных, медицинских и иных сре</w:t>
      </w:r>
      <w:proofErr w:type="gramStart"/>
      <w:r w:rsidRPr="00210D8E">
        <w:rPr>
          <w:sz w:val="28"/>
          <w:szCs w:val="28"/>
        </w:rPr>
        <w:t>дств</w:t>
      </w:r>
      <w:r>
        <w:rPr>
          <w:sz w:val="28"/>
          <w:szCs w:val="28"/>
        </w:rPr>
        <w:t xml:space="preserve"> дл</w:t>
      </w:r>
      <w:proofErr w:type="gramEnd"/>
      <w:r>
        <w:rPr>
          <w:sz w:val="28"/>
          <w:szCs w:val="28"/>
        </w:rPr>
        <w:t xml:space="preserve">я </w:t>
      </w:r>
      <w:r w:rsidRPr="00210D8E">
        <w:rPr>
          <w:sz w:val="28"/>
          <w:szCs w:val="28"/>
        </w:rPr>
        <w:t>предупреждения и ликвидации чрезвычайных ситуаций.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210D8E">
        <w:rPr>
          <w:sz w:val="28"/>
          <w:szCs w:val="28"/>
        </w:rPr>
        <w:t>. Формирование предложений по расходованию и целевому использованию средств финансового резерва для предупреждения и ликвидации чрезвычайных ситуаций и последствий стихийных бедствий.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</w:t>
      </w:r>
      <w:r>
        <w:rPr>
          <w:sz w:val="28"/>
          <w:szCs w:val="28"/>
        </w:rPr>
        <w:t>15.</w:t>
      </w:r>
      <w:r w:rsidRPr="00210D8E">
        <w:rPr>
          <w:sz w:val="28"/>
          <w:szCs w:val="28"/>
        </w:rPr>
        <w:t xml:space="preserve"> Обеспечение работы и осуществление контроля единой дежурно-диспетчерской службы администрации Вознесенского </w:t>
      </w:r>
      <w:r w:rsidRPr="00210D8E">
        <w:rPr>
          <w:sz w:val="28"/>
          <w:szCs w:val="28"/>
        </w:rPr>
        <w:lastRenderedPageBreak/>
        <w:t xml:space="preserve">муниципального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 xml:space="preserve"> (ЕДДС).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210D8E">
        <w:rPr>
          <w:sz w:val="28"/>
          <w:szCs w:val="28"/>
        </w:rPr>
        <w:t xml:space="preserve">. Организация </w:t>
      </w:r>
      <w:r>
        <w:rPr>
          <w:sz w:val="28"/>
          <w:szCs w:val="28"/>
        </w:rPr>
        <w:t xml:space="preserve">мероприятий по </w:t>
      </w:r>
      <w:r w:rsidRPr="00210D8E">
        <w:rPr>
          <w:sz w:val="28"/>
          <w:szCs w:val="28"/>
        </w:rPr>
        <w:t>создани</w:t>
      </w:r>
      <w:r>
        <w:rPr>
          <w:sz w:val="28"/>
          <w:szCs w:val="28"/>
        </w:rPr>
        <w:t>ю</w:t>
      </w:r>
      <w:r w:rsidRPr="00210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совершенствованию </w:t>
      </w:r>
      <w:r w:rsidRPr="00210D8E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автоматизированной </w:t>
      </w:r>
      <w:r w:rsidRPr="00210D8E">
        <w:rPr>
          <w:sz w:val="28"/>
          <w:szCs w:val="28"/>
        </w:rPr>
        <w:t>систем</w:t>
      </w:r>
      <w:r>
        <w:rPr>
          <w:sz w:val="28"/>
          <w:szCs w:val="28"/>
        </w:rPr>
        <w:t>ы централизованного</w:t>
      </w:r>
      <w:r w:rsidRPr="00210D8E">
        <w:rPr>
          <w:sz w:val="28"/>
          <w:szCs w:val="28"/>
        </w:rPr>
        <w:t xml:space="preserve"> оповещения </w:t>
      </w:r>
      <w:r>
        <w:rPr>
          <w:sz w:val="28"/>
          <w:szCs w:val="28"/>
        </w:rPr>
        <w:t>н</w:t>
      </w:r>
      <w:r w:rsidRPr="00210D8E">
        <w:rPr>
          <w:sz w:val="28"/>
          <w:szCs w:val="28"/>
        </w:rPr>
        <w:t xml:space="preserve">аселения, обеспечение поддержания </w:t>
      </w:r>
      <w:r>
        <w:rPr>
          <w:sz w:val="28"/>
          <w:szCs w:val="28"/>
        </w:rPr>
        <w:t>ее</w:t>
      </w:r>
      <w:r w:rsidRPr="00210D8E">
        <w:rPr>
          <w:sz w:val="28"/>
          <w:szCs w:val="28"/>
        </w:rPr>
        <w:t xml:space="preserve"> в постоянной готовности.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10D8E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210D8E">
        <w:rPr>
          <w:sz w:val="28"/>
          <w:szCs w:val="28"/>
        </w:rPr>
        <w:t>. Разработка, организация разработки и участие в реализации муниципальных целевых программ в области гражданской обороны, защиты населения и территории от чрезвычайных ситуаций.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3.1.18. Подготовка предложений главе местного самоуправления округа об установлении на территории муниципального образования для органов управления, сил и средств муниципального звена единой системы по предупреждению и ликвидации чрезвычайных ситуаций режимов функционирования (режимов: «повседневная деятельность», «повышенной готовности» и «чрезвычайная ситуация»).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3.1.19. Подготовка предложений главе местного самоуправления муниципального округа об установлении на территории муниципального образования особого противопожарного режима, а также дополнительных мер пожарной безопасности на время его действия.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3.1.20. Участие в оказании мер правовой и социальной поддержки (защиты) добровольных пожарных, их материального стимулирования при осуществлении своей деятельности.</w:t>
      </w:r>
    </w:p>
    <w:p w:rsidR="00F876DF" w:rsidRPr="00D21165" w:rsidRDefault="00F876DF" w:rsidP="00F87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165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21165">
        <w:rPr>
          <w:sz w:val="28"/>
          <w:szCs w:val="28"/>
        </w:rPr>
        <w:t>. В целях решениях иных вопросов в пределах предоставленных полномочий:</w:t>
      </w:r>
    </w:p>
    <w:p w:rsidR="00F876DF" w:rsidRPr="00D21165" w:rsidRDefault="00F876DF" w:rsidP="00F87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D21165">
        <w:rPr>
          <w:sz w:val="28"/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экстремизма.</w:t>
      </w:r>
    </w:p>
    <w:p w:rsidR="00F876DF" w:rsidRDefault="00F876DF" w:rsidP="00F87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Pr="00D21165">
        <w:rPr>
          <w:sz w:val="28"/>
          <w:szCs w:val="28"/>
        </w:rPr>
        <w:t xml:space="preserve"> Организует деятельность антитеррористической комиссии Вознесенского муниципального округа и обеспечивает контроль исполнения</w:t>
      </w:r>
      <w:r>
        <w:rPr>
          <w:sz w:val="28"/>
          <w:szCs w:val="28"/>
        </w:rPr>
        <w:t xml:space="preserve"> ее решений.</w:t>
      </w:r>
    </w:p>
    <w:p w:rsidR="00F876DF" w:rsidRDefault="00F876DF" w:rsidP="00F87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 w:rsidR="002E19A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координирование антитеррористической защищенности объектов, расположенных на территории Вознесенского муниципального округа;</w:t>
      </w:r>
    </w:p>
    <w:p w:rsidR="00F876DF" w:rsidRPr="009548DE" w:rsidRDefault="00F876DF" w:rsidP="00F87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proofErr w:type="gramStart"/>
      <w:r w:rsidRPr="009548DE">
        <w:rPr>
          <w:color w:val="000000"/>
          <w:sz w:val="28"/>
          <w:szCs w:val="28"/>
          <w:shd w:val="clear" w:color="auto" w:fill="FFFFFF"/>
        </w:rPr>
        <w:t xml:space="preserve">В пределах компетенции должностные лица отдела ГЗ, ПБ и МП </w:t>
      </w:r>
      <w:r w:rsidRPr="009548DE">
        <w:rPr>
          <w:sz w:val="28"/>
          <w:szCs w:val="28"/>
        </w:rPr>
        <w:t>выявляют и составляют протоколы об административных правонарушениях, предусмотренных пунктом 7 частью 2 статьи 28.3 Кодекса Российской Федерации об административных правонарушениях, а также по составам правонарушений, предусмотренные статьями 2.12 и 2.21 Кодекса Нижегородской области об административных правонарушениях, совершенных на территории Вознесенского муниципального округа.</w:t>
      </w:r>
      <w:proofErr w:type="gramEnd"/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bookmarkStart w:id="3" w:name="Par81"/>
      <w:bookmarkEnd w:id="3"/>
      <w:r>
        <w:rPr>
          <w:sz w:val="28"/>
          <w:szCs w:val="28"/>
        </w:rPr>
        <w:t>Разрабатывает муниципальные программы по вопросам деятельности отдела ГЗ, ПБ и обеспечивает их реализацию. Участвует в реализации программ по вопросам, относящимся к компетенции.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Разрабатывает самостоятельно или совместно с другими структурными подразделениями администрации округа проекты </w:t>
      </w:r>
      <w:r>
        <w:rPr>
          <w:sz w:val="28"/>
          <w:szCs w:val="28"/>
        </w:rPr>
        <w:lastRenderedPageBreak/>
        <w:t>муниципальных правовых актов по вопросам, отнесенным к компетенции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Осуществляет сбор и обработку информации, необходимой для предоставления отчетности в вышестоящие органы в рамках полномочий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Участвует в реализации мероприятий по противодействию коррупции.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3.2.9. Обеспечивает сохранность сведений, составляющих государственную тайну, полученных в рамках полномочий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3.3.10. В рамках задач определенных настоящим Положением, осуществляет иные функции в соответствии с действующим законодательством Российской Федерации и Нижегородской области, муниципальными правовыми актами органов местного самоуправления округа.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42" w:lineRule="auto"/>
        <w:jc w:val="center"/>
        <w:rPr>
          <w:sz w:val="28"/>
          <w:szCs w:val="28"/>
        </w:rPr>
      </w:pPr>
      <w:r w:rsidRPr="00210D8E">
        <w:rPr>
          <w:sz w:val="28"/>
          <w:szCs w:val="28"/>
        </w:rPr>
        <w:t>4. Права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540"/>
        <w:jc w:val="both"/>
        <w:rPr>
          <w:sz w:val="28"/>
          <w:szCs w:val="28"/>
        </w:rPr>
      </w:pP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210D8E">
        <w:rPr>
          <w:sz w:val="28"/>
          <w:szCs w:val="28"/>
        </w:rPr>
        <w:t>Отдел по делам ГЗ, ПБ в целях выполнения возложенных на него задач вправе: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540"/>
        <w:jc w:val="both"/>
        <w:rPr>
          <w:sz w:val="28"/>
          <w:szCs w:val="28"/>
        </w:rPr>
      </w:pPr>
      <w:r>
        <w:rPr>
          <w:rStyle w:val="fontstyle01"/>
        </w:rPr>
        <w:t xml:space="preserve">4.1. </w:t>
      </w:r>
      <w:r w:rsidRPr="00210D8E">
        <w:rPr>
          <w:sz w:val="28"/>
          <w:szCs w:val="28"/>
        </w:rPr>
        <w:t>Взаимодействовать в целях формирования единой политики в области гражданской обороны, защиты населения и территорий от чрезвычайных ситуаций, обеспечения пожарной безопасности с территориальными органами федеральных органов исполнительной власти, с органами исполнительной власти Нижегородской области, с органами местного самоуправления, организациями и гражданами, обмениваться информацией о проводимых мероприятиях и иными материалами.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Style w:val="fontstyle01"/>
        </w:rPr>
      </w:pPr>
      <w:r>
        <w:rPr>
          <w:rStyle w:val="fontstyle01"/>
        </w:rPr>
        <w:t>4.2. Запрашивать и получать в установленном порядке от структурных подразделений администрации муниципального округа, Совета депутатов, органов государственной власти, юридических и физических лиц информацию, документы и материалы в объеме, необходимом для выполнения возложенных на отдел ГЗ, ПБ функций.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rStyle w:val="fontstyle01"/>
        </w:rPr>
      </w:pPr>
      <w:r>
        <w:rPr>
          <w:rStyle w:val="fontstyle01"/>
        </w:rPr>
        <w:t>4.3. Проводить в организациях муниципального округа учения и тренировки, предусмотренные планом основных мероприятий Вознесенского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планом основных мероприятий администрации муниципального округа в области профилактики терроризма на текущий год.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4.4. Осуществлять </w:t>
      </w:r>
      <w:proofErr w:type="gramStart"/>
      <w:r>
        <w:rPr>
          <w:rStyle w:val="fontstyle01"/>
        </w:rPr>
        <w:t>контроль за</w:t>
      </w:r>
      <w:proofErr w:type="gramEnd"/>
      <w:r>
        <w:rPr>
          <w:rStyle w:val="fontstyle01"/>
        </w:rPr>
        <w:t xml:space="preserve"> проведением учений и тренировок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обеспечению антитеррористической защищенности категорированных объектов в организациях, расположенных на территории Вознесенского </w:t>
      </w:r>
      <w:r>
        <w:rPr>
          <w:rStyle w:val="fontstyle01"/>
        </w:rPr>
        <w:lastRenderedPageBreak/>
        <w:t>муниципального округа.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fontstyle01"/>
        </w:rPr>
      </w:pPr>
      <w:r>
        <w:rPr>
          <w:rStyle w:val="fontstyle01"/>
        </w:rPr>
        <w:t>4.5. Согласовывать организациям Вознесенского муниципального округа планирующие документы по вопросам гражданской обороны, защиты населения и территорий от чрезвычайных ситуаций природного и техногенного характера.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4.6. Организовывать и проводить совещания, конференции, круглые столы и т.д. по вопросам, касающимся сферы деятельности отдела ГЗ, ПБ с приглашением представителей организаций муниципального округа, не зависимо от форм собственности. Участвовать в работе семинаров, совещаний и конференций по вопросам своей деятельности. 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4.7. Привлекать для разработки документов, программ и методических материалов юридических лиц, а также отдельных специалистов. 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Style w:val="fontstyle01"/>
        </w:rPr>
      </w:pPr>
      <w:r>
        <w:rPr>
          <w:rStyle w:val="fontstyle01"/>
        </w:rPr>
        <w:t>4.8. Участвовать в проверках деятельности подведомственных муниципальных учреждений, по вопросам, относящимся к компетенции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rStyle w:val="fontstyle01"/>
        </w:rPr>
        <w:t>4.9. Отдел ГЗ, ПБ обладает иными правами, необходимыми для исполнения возложенных функций предусмотренных действующим законодательством.</w:t>
      </w:r>
    </w:p>
    <w:p w:rsidR="00F876DF" w:rsidRPr="0064462A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0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bookmarkStart w:id="4" w:name="Par90"/>
      <w:bookmarkEnd w:id="4"/>
      <w:r w:rsidRPr="00210D8E">
        <w:rPr>
          <w:sz w:val="28"/>
          <w:szCs w:val="28"/>
        </w:rPr>
        <w:t>5. Руководство</w:t>
      </w:r>
    </w:p>
    <w:p w:rsidR="00F876DF" w:rsidRPr="0064462A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0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10D8E">
        <w:rPr>
          <w:sz w:val="28"/>
          <w:szCs w:val="28"/>
        </w:rPr>
        <w:t xml:space="preserve">1. Общее руководство работой отдела ГЗ, ПБ осуществляет глава </w:t>
      </w:r>
      <w:r>
        <w:rPr>
          <w:sz w:val="28"/>
          <w:szCs w:val="28"/>
        </w:rPr>
        <w:t xml:space="preserve">местного самоуправления </w:t>
      </w:r>
      <w:r w:rsidRPr="00210D8E">
        <w:rPr>
          <w:sz w:val="28"/>
          <w:szCs w:val="28"/>
        </w:rPr>
        <w:t xml:space="preserve">Вознесенского муниципального </w:t>
      </w:r>
      <w:r>
        <w:rPr>
          <w:sz w:val="28"/>
          <w:szCs w:val="28"/>
        </w:rPr>
        <w:t>округа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10D8E">
        <w:rPr>
          <w:sz w:val="28"/>
          <w:szCs w:val="28"/>
        </w:rPr>
        <w:t>2. Непосредственное руководство деятельностью отдела осуществляет за</w:t>
      </w:r>
      <w:r>
        <w:rPr>
          <w:sz w:val="28"/>
          <w:szCs w:val="28"/>
        </w:rPr>
        <w:t>меститель главы округа, за</w:t>
      </w:r>
      <w:r w:rsidRPr="00210D8E">
        <w:rPr>
          <w:sz w:val="28"/>
          <w:szCs w:val="28"/>
        </w:rPr>
        <w:t>ведующий отделом по делам ГЗ, ПБ на основе единоначалия и несет персональную ответственность за выполнение возложенных на отдел задач.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 Заведующий отделом ГЗ, ПБ: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5.3.1. Осуществляет руководство деятельностью Отдела ГЗ, ПБ на принципах единоначалия и несет персональную ответственность за выполнение возложенных на отдел задач и функций.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5.3.2. Вносит, в установленном порядке, на рассмотрение главе местного самоуправления проекты правовых актов по вопросам компетенции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5.3.3. Представляет главе местного самоуправления округа отчет о своей работе и работе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5.3.4. Проводит работу по подбору и расстановке кадров, повышению профессионального уровня работников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spacing w:line="235" w:lineRule="auto"/>
        <w:ind w:firstLine="540"/>
        <w:jc w:val="both"/>
        <w:rPr>
          <w:rStyle w:val="fontstyle01"/>
        </w:rPr>
      </w:pPr>
      <w:r>
        <w:rPr>
          <w:rStyle w:val="fontstyle01"/>
        </w:rPr>
        <w:t>5.3.5. Обращается к главе местного самоуправления с предложениями о поощрениях и привлечении к дисциплинарной ответственности работников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rStyle w:val="fontstyle01"/>
        </w:rPr>
      </w:pPr>
      <w:r>
        <w:rPr>
          <w:rStyle w:val="fontstyle01"/>
        </w:rPr>
        <w:t>5.3.6. Распределяет обязанности работников отдела ГЗ, ПБ в соответствии с утвержденной структурой.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rStyle w:val="fontstyle01"/>
        </w:rPr>
      </w:pPr>
      <w:r>
        <w:rPr>
          <w:rStyle w:val="fontstyle01"/>
        </w:rPr>
        <w:t>5.3.7. Обеспечивает соблюдение работниками отдела ГЗ, ПБ трудовой дисциплины.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rStyle w:val="fontstyle01"/>
        </w:rPr>
      </w:pPr>
      <w:r>
        <w:rPr>
          <w:rStyle w:val="fontstyle01"/>
        </w:rPr>
        <w:lastRenderedPageBreak/>
        <w:t>5.3.8. Организует работу по профилактике коррупционных правонарушений среди работников отдела ГЗ, ПБ.</w:t>
      </w:r>
    </w:p>
    <w:p w:rsidR="00F876DF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rStyle w:val="fontstyle01"/>
        </w:rPr>
      </w:pPr>
      <w:r>
        <w:rPr>
          <w:rStyle w:val="fontstyle01"/>
        </w:rPr>
        <w:t>5.3.9. В период отсутствия заведующего отделом ГЗ, ПБ его обязанности исполняет должностное лицо управления, назначаемое распоряжением администрации.</w:t>
      </w:r>
    </w:p>
    <w:p w:rsidR="00F876DF" w:rsidRPr="009104FA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10D8E">
        <w:rPr>
          <w:sz w:val="28"/>
          <w:szCs w:val="28"/>
        </w:rPr>
        <w:t>6. Взаимоотношения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10D8E">
        <w:rPr>
          <w:sz w:val="28"/>
          <w:szCs w:val="28"/>
        </w:rPr>
        <w:t xml:space="preserve">1. Отдел ГЗ, ПБ </w:t>
      </w:r>
      <w:r>
        <w:rPr>
          <w:rStyle w:val="fontstyle01"/>
        </w:rPr>
        <w:t xml:space="preserve">в процессе исполнения возложенных функций, взаимодействует с Советом депутатов, структурными подразделениями администрации округа, федеральными органами исполнительной власти Российской Федерации, органами исполнительной власти Нижегородской области, организациями, </w:t>
      </w:r>
      <w:r w:rsidRPr="00532F6B">
        <w:rPr>
          <w:sz w:val="28"/>
          <w:szCs w:val="28"/>
        </w:rPr>
        <w:t>независимо от организационно-правовых форм</w:t>
      </w:r>
      <w:r>
        <w:rPr>
          <w:sz w:val="28"/>
          <w:szCs w:val="28"/>
        </w:rPr>
        <w:t xml:space="preserve"> области</w:t>
      </w:r>
      <w:r>
        <w:rPr>
          <w:rStyle w:val="fontstyle01"/>
        </w:rPr>
        <w:t xml:space="preserve"> и округа</w:t>
      </w:r>
      <w:r w:rsidRPr="00210D8E">
        <w:rPr>
          <w:sz w:val="28"/>
          <w:szCs w:val="28"/>
        </w:rPr>
        <w:t>.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99"/>
      <w:bookmarkEnd w:id="5"/>
      <w:r w:rsidRPr="00210D8E">
        <w:rPr>
          <w:sz w:val="28"/>
          <w:szCs w:val="28"/>
        </w:rPr>
        <w:t>7. Реорганизация и ликвидация</w:t>
      </w: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876DF" w:rsidRPr="00210D8E" w:rsidRDefault="00F876DF" w:rsidP="00F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210D8E">
        <w:rPr>
          <w:sz w:val="28"/>
          <w:szCs w:val="28"/>
        </w:rPr>
        <w:t>Реорганизация и ликвидация отдела ГЗ, ПБ осуществляется в порядке, установленном действующим законодательством и нормативно-правовыми актами.</w:t>
      </w:r>
      <w:r>
        <w:rPr>
          <w:sz w:val="28"/>
          <w:szCs w:val="28"/>
        </w:rPr>
        <w:t>».</w:t>
      </w:r>
    </w:p>
    <w:p w:rsidR="00907F3E" w:rsidRDefault="00907F3E" w:rsidP="00907F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7F3E" w:rsidRPr="00CF7DF4" w:rsidRDefault="00B352E3" w:rsidP="00907F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19A8">
        <w:rPr>
          <w:sz w:val="28"/>
          <w:szCs w:val="28"/>
        </w:rPr>
        <w:t xml:space="preserve"> </w:t>
      </w:r>
      <w:r w:rsidR="00907F3E">
        <w:rPr>
          <w:sz w:val="28"/>
          <w:szCs w:val="28"/>
        </w:rPr>
        <w:t xml:space="preserve">Обеспечить размещение </w:t>
      </w:r>
      <w:r w:rsidR="00F876DF">
        <w:rPr>
          <w:sz w:val="28"/>
          <w:szCs w:val="28"/>
        </w:rPr>
        <w:t xml:space="preserve">постановления </w:t>
      </w:r>
      <w:r w:rsidR="00907F3E">
        <w:rPr>
          <w:sz w:val="28"/>
          <w:szCs w:val="28"/>
        </w:rPr>
        <w:t>на официальном сайте администрации Вознесенского муниципального округа.</w:t>
      </w:r>
    </w:p>
    <w:p w:rsidR="00907F3E" w:rsidRDefault="00F876DF" w:rsidP="00907F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2E3">
        <w:rPr>
          <w:sz w:val="28"/>
          <w:szCs w:val="28"/>
        </w:rPr>
        <w:t>.</w:t>
      </w:r>
      <w:r w:rsidR="002E19A8">
        <w:rPr>
          <w:sz w:val="28"/>
          <w:szCs w:val="28"/>
        </w:rPr>
        <w:t xml:space="preserve"> </w:t>
      </w:r>
      <w:proofErr w:type="gramStart"/>
      <w:r w:rsidR="00907F3E" w:rsidRPr="004C13DC">
        <w:rPr>
          <w:sz w:val="28"/>
          <w:szCs w:val="28"/>
        </w:rPr>
        <w:t>Контроль за</w:t>
      </w:r>
      <w:proofErr w:type="gramEnd"/>
      <w:r w:rsidR="00907F3E" w:rsidRPr="004C13DC">
        <w:rPr>
          <w:sz w:val="28"/>
          <w:szCs w:val="28"/>
        </w:rPr>
        <w:t xml:space="preserve"> исполнением настоящего постановления возложить на замес</w:t>
      </w:r>
      <w:r w:rsidR="00907F3E">
        <w:rPr>
          <w:sz w:val="28"/>
          <w:szCs w:val="28"/>
        </w:rPr>
        <w:t>тителя главы администрации округ</w:t>
      </w:r>
      <w:r w:rsidR="00907F3E" w:rsidRPr="004C13DC">
        <w:rPr>
          <w:sz w:val="28"/>
          <w:szCs w:val="28"/>
        </w:rPr>
        <w:t xml:space="preserve">а, </w:t>
      </w:r>
      <w:r w:rsidR="00907F3E">
        <w:rPr>
          <w:sz w:val="28"/>
          <w:szCs w:val="28"/>
        </w:rPr>
        <w:t>з</w:t>
      </w:r>
      <w:r w:rsidR="00907F3E" w:rsidRPr="004C13DC">
        <w:rPr>
          <w:sz w:val="28"/>
          <w:szCs w:val="28"/>
        </w:rPr>
        <w:t>ав</w:t>
      </w:r>
      <w:r w:rsidR="00907F3E">
        <w:rPr>
          <w:sz w:val="28"/>
          <w:szCs w:val="28"/>
        </w:rPr>
        <w:t>едующего</w:t>
      </w:r>
      <w:r w:rsidR="00907F3E" w:rsidRPr="004C13DC">
        <w:rPr>
          <w:sz w:val="28"/>
          <w:szCs w:val="28"/>
        </w:rPr>
        <w:t xml:space="preserve"> отделом </w:t>
      </w:r>
      <w:r w:rsidR="005066EB">
        <w:rPr>
          <w:sz w:val="28"/>
          <w:szCs w:val="28"/>
        </w:rPr>
        <w:t xml:space="preserve">по делам гражданской защиты, пожарной безопасности </w:t>
      </w:r>
      <w:r w:rsidR="00907F3E">
        <w:rPr>
          <w:sz w:val="28"/>
          <w:szCs w:val="28"/>
        </w:rPr>
        <w:t>администрации округ</w:t>
      </w:r>
      <w:r w:rsidR="00907F3E" w:rsidRPr="004C13DC">
        <w:rPr>
          <w:sz w:val="28"/>
          <w:szCs w:val="28"/>
        </w:rPr>
        <w:t xml:space="preserve">а </w:t>
      </w:r>
      <w:r w:rsidR="00907F3E">
        <w:rPr>
          <w:sz w:val="28"/>
          <w:szCs w:val="28"/>
        </w:rPr>
        <w:t>Е.</w:t>
      </w:r>
      <w:r w:rsidR="005066EB">
        <w:rPr>
          <w:sz w:val="28"/>
          <w:szCs w:val="28"/>
        </w:rPr>
        <w:t>В.Сазонова</w:t>
      </w:r>
      <w:r w:rsidR="00907F3E">
        <w:rPr>
          <w:sz w:val="28"/>
          <w:szCs w:val="28"/>
        </w:rPr>
        <w:t>.</w:t>
      </w:r>
    </w:p>
    <w:p w:rsidR="00907F3E" w:rsidRDefault="00907F3E" w:rsidP="00907F3E">
      <w:pPr>
        <w:pStyle w:val="a3"/>
        <w:jc w:val="right"/>
        <w:rPr>
          <w:sz w:val="28"/>
          <w:szCs w:val="28"/>
        </w:rPr>
      </w:pPr>
    </w:p>
    <w:p w:rsidR="00907F3E" w:rsidRDefault="00907F3E" w:rsidP="00907F3E">
      <w:pPr>
        <w:pStyle w:val="a3"/>
        <w:jc w:val="right"/>
        <w:rPr>
          <w:sz w:val="28"/>
          <w:szCs w:val="28"/>
        </w:rPr>
      </w:pPr>
    </w:p>
    <w:p w:rsidR="00907F3E" w:rsidRDefault="00907F3E" w:rsidP="00907F3E">
      <w:pPr>
        <w:pStyle w:val="a3"/>
        <w:jc w:val="right"/>
        <w:rPr>
          <w:sz w:val="28"/>
          <w:szCs w:val="28"/>
        </w:rPr>
      </w:pPr>
    </w:p>
    <w:p w:rsidR="00907F3E" w:rsidRPr="00532F6B" w:rsidRDefault="00907F3E" w:rsidP="00907F3E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458E4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округ</w:t>
      </w:r>
      <w:r w:rsidRPr="001458E4">
        <w:rPr>
          <w:sz w:val="28"/>
          <w:szCs w:val="28"/>
        </w:rPr>
        <w:t xml:space="preserve">а                              </w:t>
      </w:r>
      <w:r w:rsidR="005652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 Мартынов</w:t>
      </w:r>
    </w:p>
    <w:p w:rsidR="0052403B" w:rsidRPr="00532F6B" w:rsidRDefault="0052403B" w:rsidP="001372CB">
      <w:pPr>
        <w:pStyle w:val="a3"/>
        <w:rPr>
          <w:sz w:val="28"/>
          <w:szCs w:val="28"/>
        </w:rPr>
      </w:pPr>
    </w:p>
    <w:sectPr w:rsidR="0052403B" w:rsidRPr="00532F6B" w:rsidSect="005652E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D38F7"/>
    <w:rsid w:val="00012B74"/>
    <w:rsid w:val="00023D7B"/>
    <w:rsid w:val="00026853"/>
    <w:rsid w:val="000558B6"/>
    <w:rsid w:val="00082DFC"/>
    <w:rsid w:val="000A1471"/>
    <w:rsid w:val="000A4EF9"/>
    <w:rsid w:val="000B1DAE"/>
    <w:rsid w:val="000C6220"/>
    <w:rsid w:val="000E1B14"/>
    <w:rsid w:val="000E20EB"/>
    <w:rsid w:val="001372CB"/>
    <w:rsid w:val="001458E4"/>
    <w:rsid w:val="00155AF4"/>
    <w:rsid w:val="001839E7"/>
    <w:rsid w:val="001B7511"/>
    <w:rsid w:val="001F05A7"/>
    <w:rsid w:val="001F6E4E"/>
    <w:rsid w:val="00206807"/>
    <w:rsid w:val="0021347A"/>
    <w:rsid w:val="00214CC1"/>
    <w:rsid w:val="00216A43"/>
    <w:rsid w:val="00242AAA"/>
    <w:rsid w:val="0024563E"/>
    <w:rsid w:val="002815D3"/>
    <w:rsid w:val="00291361"/>
    <w:rsid w:val="002A75CD"/>
    <w:rsid w:val="002B14E0"/>
    <w:rsid w:val="002B64B7"/>
    <w:rsid w:val="002E19A8"/>
    <w:rsid w:val="00302900"/>
    <w:rsid w:val="00330715"/>
    <w:rsid w:val="0034114B"/>
    <w:rsid w:val="00363C78"/>
    <w:rsid w:val="00364613"/>
    <w:rsid w:val="00377C99"/>
    <w:rsid w:val="00397E2E"/>
    <w:rsid w:val="003C60DD"/>
    <w:rsid w:val="003F4513"/>
    <w:rsid w:val="00450AC0"/>
    <w:rsid w:val="00475BB7"/>
    <w:rsid w:val="00477E44"/>
    <w:rsid w:val="004B1402"/>
    <w:rsid w:val="004C067B"/>
    <w:rsid w:val="004D18FB"/>
    <w:rsid w:val="005066EB"/>
    <w:rsid w:val="0052403B"/>
    <w:rsid w:val="005420AB"/>
    <w:rsid w:val="00547A11"/>
    <w:rsid w:val="00562CDB"/>
    <w:rsid w:val="005652E4"/>
    <w:rsid w:val="0057124A"/>
    <w:rsid w:val="0057719B"/>
    <w:rsid w:val="005864C6"/>
    <w:rsid w:val="005A5362"/>
    <w:rsid w:val="005A61A6"/>
    <w:rsid w:val="005A6B5A"/>
    <w:rsid w:val="005D38F7"/>
    <w:rsid w:val="005E5834"/>
    <w:rsid w:val="0062570D"/>
    <w:rsid w:val="00653B60"/>
    <w:rsid w:val="00660856"/>
    <w:rsid w:val="00667F05"/>
    <w:rsid w:val="006A084A"/>
    <w:rsid w:val="006E605D"/>
    <w:rsid w:val="006F23D9"/>
    <w:rsid w:val="0074683E"/>
    <w:rsid w:val="00754EA9"/>
    <w:rsid w:val="007709AA"/>
    <w:rsid w:val="00790D8A"/>
    <w:rsid w:val="00794FC6"/>
    <w:rsid w:val="007B35E9"/>
    <w:rsid w:val="0083649F"/>
    <w:rsid w:val="00843881"/>
    <w:rsid w:val="00860D92"/>
    <w:rsid w:val="00876915"/>
    <w:rsid w:val="008829AF"/>
    <w:rsid w:val="008834B9"/>
    <w:rsid w:val="0089105C"/>
    <w:rsid w:val="008C5020"/>
    <w:rsid w:val="00907F3E"/>
    <w:rsid w:val="0091139B"/>
    <w:rsid w:val="009241ED"/>
    <w:rsid w:val="00945169"/>
    <w:rsid w:val="00953A58"/>
    <w:rsid w:val="009548DE"/>
    <w:rsid w:val="00955EAC"/>
    <w:rsid w:val="009824FD"/>
    <w:rsid w:val="009C06AC"/>
    <w:rsid w:val="009D6E22"/>
    <w:rsid w:val="009E50CE"/>
    <w:rsid w:val="009E5401"/>
    <w:rsid w:val="00A37EFE"/>
    <w:rsid w:val="00A5643C"/>
    <w:rsid w:val="00A6709B"/>
    <w:rsid w:val="00A84D9C"/>
    <w:rsid w:val="00AF2C7C"/>
    <w:rsid w:val="00B243EE"/>
    <w:rsid w:val="00B352E3"/>
    <w:rsid w:val="00B56772"/>
    <w:rsid w:val="00B976B2"/>
    <w:rsid w:val="00BE298F"/>
    <w:rsid w:val="00C00318"/>
    <w:rsid w:val="00C13A51"/>
    <w:rsid w:val="00C36D25"/>
    <w:rsid w:val="00C649B9"/>
    <w:rsid w:val="00C83904"/>
    <w:rsid w:val="00CA57CF"/>
    <w:rsid w:val="00CB5EAD"/>
    <w:rsid w:val="00CC6A3F"/>
    <w:rsid w:val="00CD72B7"/>
    <w:rsid w:val="00CF5321"/>
    <w:rsid w:val="00D57A71"/>
    <w:rsid w:val="00D67CC6"/>
    <w:rsid w:val="00D70648"/>
    <w:rsid w:val="00D809AD"/>
    <w:rsid w:val="00D8212A"/>
    <w:rsid w:val="00D922BA"/>
    <w:rsid w:val="00DA5323"/>
    <w:rsid w:val="00DB4F86"/>
    <w:rsid w:val="00DD571E"/>
    <w:rsid w:val="00E82058"/>
    <w:rsid w:val="00E91C2A"/>
    <w:rsid w:val="00E970D4"/>
    <w:rsid w:val="00E975C6"/>
    <w:rsid w:val="00EE0D64"/>
    <w:rsid w:val="00F011E7"/>
    <w:rsid w:val="00F51901"/>
    <w:rsid w:val="00F51ACE"/>
    <w:rsid w:val="00F65EFA"/>
    <w:rsid w:val="00F876DF"/>
    <w:rsid w:val="00FA3C63"/>
    <w:rsid w:val="00FA7834"/>
    <w:rsid w:val="00FD150F"/>
    <w:rsid w:val="00FE3738"/>
    <w:rsid w:val="00FF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A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8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64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Нормальный"/>
    <w:rsid w:val="005240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4">
    <w:name w:val="Заголовок"/>
    <w:rsid w:val="005240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qFormat/>
    <w:rsid w:val="000A147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C60DD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customStyle="1" w:styleId="a5">
    <w:name w:val="Гипертекстовая ссылка"/>
    <w:basedOn w:val="a0"/>
    <w:uiPriority w:val="99"/>
    <w:rsid w:val="00F876DF"/>
    <w:rPr>
      <w:color w:val="106BBE"/>
    </w:rPr>
  </w:style>
  <w:style w:type="character" w:customStyle="1" w:styleId="fontstyle01">
    <w:name w:val="fontstyle01"/>
    <w:basedOn w:val="a0"/>
    <w:rsid w:val="00F876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0C32-9FC7-4F6C-B07E-903E9A3F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1</cp:lastModifiedBy>
  <cp:revision>2</cp:revision>
  <cp:lastPrinted>2026-03-24T06:06:00Z</cp:lastPrinted>
  <dcterms:created xsi:type="dcterms:W3CDTF">2026-03-25T07:05:00Z</dcterms:created>
  <dcterms:modified xsi:type="dcterms:W3CDTF">2026-03-25T07:05:00Z</dcterms:modified>
</cp:coreProperties>
</file>